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DE62" w14:textId="77777777" w:rsidR="00DE24FA" w:rsidRDefault="00DE24FA" w:rsidP="00DE24FA">
      <w:pPr>
        <w:ind w:left="720"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F7CDE8A" wp14:editId="1F7CDE8B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170940" cy="1257300"/>
            <wp:effectExtent l="0" t="0" r="0" b="0"/>
            <wp:wrapNone/>
            <wp:docPr id="1" name="Picture 1" descr="CLKLOGO_65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KLOGO_65_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CDE63" w14:textId="77777777" w:rsidR="00DE24FA" w:rsidRDefault="00DE24FA" w:rsidP="00DE24FA">
      <w:pPr>
        <w:jc w:val="center"/>
        <w:rPr>
          <w:b/>
          <w:sz w:val="28"/>
          <w:szCs w:val="28"/>
          <w:u w:val="single"/>
        </w:rPr>
      </w:pPr>
    </w:p>
    <w:p w14:paraId="1F7CDE64" w14:textId="77777777" w:rsidR="00DE24FA" w:rsidRDefault="00DE24FA" w:rsidP="00DE24FA">
      <w:pPr>
        <w:jc w:val="center"/>
        <w:rPr>
          <w:b/>
          <w:sz w:val="28"/>
          <w:szCs w:val="28"/>
          <w:u w:val="single"/>
        </w:rPr>
      </w:pPr>
    </w:p>
    <w:p w14:paraId="1F7CDE65" w14:textId="77777777" w:rsidR="00DE24FA" w:rsidRDefault="00DE24FA" w:rsidP="00DE24FA">
      <w:pPr>
        <w:jc w:val="center"/>
        <w:rPr>
          <w:b/>
          <w:sz w:val="28"/>
          <w:szCs w:val="28"/>
          <w:u w:val="single"/>
        </w:rPr>
      </w:pPr>
    </w:p>
    <w:p w14:paraId="1F7CDE66" w14:textId="77777777" w:rsidR="00DE24FA" w:rsidRDefault="00DE24FA" w:rsidP="00DE24FA">
      <w:pPr>
        <w:jc w:val="center"/>
        <w:rPr>
          <w:b/>
          <w:sz w:val="28"/>
          <w:szCs w:val="28"/>
          <w:u w:val="single"/>
        </w:rPr>
      </w:pPr>
    </w:p>
    <w:p w14:paraId="1F7CDE67" w14:textId="77777777" w:rsidR="00DE24FA" w:rsidRPr="004D1805" w:rsidRDefault="00DE24FA" w:rsidP="00DE24FA">
      <w:pPr>
        <w:jc w:val="center"/>
        <w:rPr>
          <w:b/>
          <w:sz w:val="28"/>
          <w:szCs w:val="28"/>
          <w:u w:val="single"/>
        </w:rPr>
      </w:pPr>
      <w:r w:rsidRPr="004D1805">
        <w:rPr>
          <w:b/>
          <w:sz w:val="28"/>
          <w:szCs w:val="28"/>
          <w:u w:val="single"/>
        </w:rPr>
        <w:t>Breed Restriction Form</w:t>
      </w:r>
    </w:p>
    <w:p w14:paraId="1F7CDE68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Special Provisions:</w:t>
      </w:r>
    </w:p>
    <w:p w14:paraId="1F7CDE69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6A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Pets will be limited to domesticated dogs and domesticated cats as well as small, permanently caged animals.</w:t>
      </w:r>
      <w:r w:rsidRPr="00890506">
        <w:rPr>
          <w:sz w:val="22"/>
          <w:szCs w:val="22"/>
        </w:rPr>
        <w:t xml:space="preserve"> </w:t>
      </w:r>
      <w:r w:rsidRPr="005D70CD">
        <w:rPr>
          <w:sz w:val="22"/>
          <w:szCs w:val="22"/>
        </w:rPr>
        <w:t>Certified law enforcement dogs employed only by a local, state or federal agency with proper supporting documentation are also permitted.</w:t>
      </w:r>
    </w:p>
    <w:p w14:paraId="1F7CDE6B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6C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EC208C">
        <w:rPr>
          <w:sz w:val="22"/>
          <w:szCs w:val="22"/>
        </w:rPr>
        <w:t>No dogs</w:t>
      </w:r>
      <w:r>
        <w:rPr>
          <w:sz w:val="22"/>
          <w:szCs w:val="22"/>
        </w:rPr>
        <w:t xml:space="preserve"> (</w:t>
      </w:r>
      <w:r w:rsidRPr="005D70CD">
        <w:rPr>
          <w:sz w:val="22"/>
          <w:szCs w:val="22"/>
        </w:rPr>
        <w:t>with exception of certified law enforcement dogs</w:t>
      </w:r>
      <w:r>
        <w:rPr>
          <w:sz w:val="22"/>
          <w:szCs w:val="22"/>
        </w:rPr>
        <w:t>, approved medical-provider prescribed assistance animals, and Americans with Disabilities Act-compliant service animals)</w:t>
      </w:r>
      <w:r w:rsidRPr="006919CE">
        <w:rPr>
          <w:sz w:val="22"/>
          <w:szCs w:val="22"/>
        </w:rPr>
        <w:t xml:space="preserve"> </w:t>
      </w:r>
      <w:r w:rsidRPr="00EC208C">
        <w:rPr>
          <w:sz w:val="22"/>
          <w:szCs w:val="22"/>
        </w:rPr>
        <w:t xml:space="preserve">will be allowed which have any of the following breeds in their lineage </w:t>
      </w:r>
      <w:r w:rsidRPr="006919CE">
        <w:rPr>
          <w:sz w:val="22"/>
          <w:szCs w:val="22"/>
        </w:rPr>
        <w:t>(written proof of breed and lineage from a licensed veterinarian may be required at the expense of the applicant/resident):</w:t>
      </w:r>
    </w:p>
    <w:p w14:paraId="1F7CDE6D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6E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919CE">
            <w:rPr>
              <w:sz w:val="22"/>
              <w:szCs w:val="22"/>
            </w:rPr>
            <w:t>Akita</w:t>
          </w:r>
        </w:smartTag>
      </w:smartTag>
    </w:p>
    <w:p w14:paraId="1F7CDE6F" w14:textId="77777777" w:rsidR="00DE24FA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American Staffordshire Terriers</w:t>
      </w:r>
    </w:p>
    <w:p w14:paraId="1F7CDE70" w14:textId="77777777" w:rsidR="00DE24FA" w:rsidRPr="000120E2" w:rsidRDefault="00DE24FA" w:rsidP="00DE24FA">
      <w:pPr>
        <w:numPr>
          <w:ilvl w:val="0"/>
          <w:numId w:val="1"/>
        </w:numPr>
        <w:jc w:val="both"/>
      </w:pPr>
      <w:r w:rsidRPr="000120E2">
        <w:rPr>
          <w:color w:val="000000"/>
        </w:rPr>
        <w:t>Alaskan Klee Kai</w:t>
      </w:r>
    </w:p>
    <w:p w14:paraId="1F7CDE71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Chow</w:t>
      </w:r>
    </w:p>
    <w:p w14:paraId="1F7CDE72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Doberman</w:t>
      </w:r>
    </w:p>
    <w:p w14:paraId="1F7CDE73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German Shep</w:t>
      </w:r>
      <w:r>
        <w:rPr>
          <w:sz w:val="22"/>
          <w:szCs w:val="22"/>
        </w:rPr>
        <w:t>h</w:t>
      </w:r>
      <w:r w:rsidRPr="006919CE">
        <w:rPr>
          <w:sz w:val="22"/>
          <w:szCs w:val="22"/>
        </w:rPr>
        <w:t>erd</w:t>
      </w:r>
    </w:p>
    <w:p w14:paraId="1F7CDE74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Great Dane</w:t>
      </w:r>
    </w:p>
    <w:p w14:paraId="1F7CDE75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Husky and Malamute</w:t>
      </w:r>
    </w:p>
    <w:p w14:paraId="1F7CDE76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919CE">
        <w:rPr>
          <w:sz w:val="22"/>
          <w:szCs w:val="22"/>
        </w:rPr>
        <w:t>Perro</w:t>
      </w:r>
      <w:proofErr w:type="spellEnd"/>
      <w:r w:rsidRPr="006919CE">
        <w:rPr>
          <w:sz w:val="22"/>
          <w:szCs w:val="22"/>
        </w:rPr>
        <w:t xml:space="preserve"> de Presa </w:t>
      </w:r>
      <w:proofErr w:type="spellStart"/>
      <w:r w:rsidRPr="006919CE">
        <w:rPr>
          <w:sz w:val="22"/>
          <w:szCs w:val="22"/>
        </w:rPr>
        <w:t>Canarios</w:t>
      </w:r>
      <w:proofErr w:type="spellEnd"/>
    </w:p>
    <w:p w14:paraId="1F7CDE77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Pit Bull</w:t>
      </w:r>
    </w:p>
    <w:p w14:paraId="1F7CDE78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Rottweiler</w:t>
      </w:r>
    </w:p>
    <w:p w14:paraId="1F7CDE79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St. Bernard</w:t>
      </w:r>
    </w:p>
    <w:p w14:paraId="1F7CDE7A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Weimaraner</w:t>
      </w:r>
    </w:p>
    <w:p w14:paraId="1F7CDE7B" w14:textId="77777777" w:rsidR="00DE24FA" w:rsidRPr="006919CE" w:rsidRDefault="00DE24FA" w:rsidP="00DE24F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Wolf-hybrids</w:t>
      </w:r>
    </w:p>
    <w:p w14:paraId="1F7CDE7C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7D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6919CE">
        <w:rPr>
          <w:sz w:val="22"/>
          <w:szCs w:val="22"/>
        </w:rPr>
        <w:t xml:space="preserve">Farm and exotic animals are also prohibited.  </w:t>
      </w:r>
    </w:p>
    <w:p w14:paraId="1F7CDE7E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7F" w14:textId="77777777" w:rsidR="00DE24FA" w:rsidRPr="006919CE" w:rsidRDefault="00DE24FA" w:rsidP="00DE24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 must </w:t>
      </w:r>
      <w:r w:rsidRPr="006919CE">
        <w:rPr>
          <w:sz w:val="22"/>
          <w:szCs w:val="22"/>
        </w:rPr>
        <w:t xml:space="preserve">stay in compliance with </w:t>
      </w:r>
      <w:r>
        <w:rPr>
          <w:sz w:val="22"/>
          <w:szCs w:val="22"/>
        </w:rPr>
        <w:t xml:space="preserve">all </w:t>
      </w:r>
      <w:r w:rsidRPr="006919CE">
        <w:rPr>
          <w:sz w:val="22"/>
          <w:szCs w:val="22"/>
        </w:rPr>
        <w:t>requirements stipulated in the pet addendum.  Any violation of the other terms and conditions of the lease and/or pet addendum will be applicable and enforceable.</w:t>
      </w:r>
    </w:p>
    <w:p w14:paraId="1F7CDE80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81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Individual animals which are known to be aggressive are restricted, regardless of breed.  We reserve the right to restrict any animal.</w:t>
      </w:r>
    </w:p>
    <w:p w14:paraId="1F7CDE82" w14:textId="77777777" w:rsidR="00DE24FA" w:rsidRPr="006919CE" w:rsidRDefault="00DE24FA" w:rsidP="00DE24FA">
      <w:pPr>
        <w:jc w:val="both"/>
        <w:rPr>
          <w:sz w:val="22"/>
          <w:szCs w:val="22"/>
        </w:rPr>
      </w:pPr>
    </w:p>
    <w:p w14:paraId="1F7CDE83" w14:textId="77777777" w:rsidR="00DE24FA" w:rsidRPr="006919CE" w:rsidRDefault="00DE24FA" w:rsidP="00DE24FA">
      <w:pPr>
        <w:jc w:val="both"/>
        <w:rPr>
          <w:sz w:val="22"/>
          <w:szCs w:val="22"/>
          <w:u w:val="single"/>
        </w:rPr>
      </w:pP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</w:p>
    <w:p w14:paraId="1F7CDE84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Resident or Residents</w:t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</w:rPr>
        <w:tab/>
        <w:t>Date</w:t>
      </w:r>
    </w:p>
    <w:p w14:paraId="1F7CDE85" w14:textId="77777777" w:rsidR="00DE24FA" w:rsidRPr="006919CE" w:rsidRDefault="00DE24FA" w:rsidP="00DE24FA">
      <w:pPr>
        <w:jc w:val="both"/>
        <w:rPr>
          <w:sz w:val="22"/>
          <w:szCs w:val="22"/>
          <w:u w:val="single"/>
        </w:rPr>
      </w:pP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  <w:r w:rsidRPr="006919CE">
        <w:rPr>
          <w:sz w:val="22"/>
          <w:szCs w:val="22"/>
          <w:u w:val="single"/>
        </w:rPr>
        <w:tab/>
      </w:r>
    </w:p>
    <w:p w14:paraId="1F7CDE86" w14:textId="77777777" w:rsidR="00DE24FA" w:rsidRPr="006919CE" w:rsidRDefault="00DE24FA" w:rsidP="00DE24FA">
      <w:pPr>
        <w:jc w:val="both"/>
        <w:rPr>
          <w:sz w:val="22"/>
          <w:szCs w:val="22"/>
        </w:rPr>
      </w:pPr>
      <w:r w:rsidRPr="006919CE">
        <w:rPr>
          <w:sz w:val="22"/>
          <w:szCs w:val="22"/>
        </w:rPr>
        <w:t>Owner or Owner’s Representative</w:t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</w:rPr>
        <w:tab/>
      </w:r>
      <w:r w:rsidRPr="006919CE">
        <w:rPr>
          <w:sz w:val="22"/>
          <w:szCs w:val="22"/>
        </w:rPr>
        <w:tab/>
        <w:t>Date</w:t>
      </w:r>
    </w:p>
    <w:p w14:paraId="1F7CDE87" w14:textId="77777777" w:rsidR="00DE24FA" w:rsidRDefault="00DE24FA" w:rsidP="00DE24FA"/>
    <w:p w14:paraId="1F7CDE88" w14:textId="77777777" w:rsidR="00DE24FA" w:rsidRDefault="00DE24FA" w:rsidP="00DE24FA"/>
    <w:p w14:paraId="1F7CDE89" w14:textId="77777777" w:rsidR="00D74335" w:rsidRDefault="00D74335"/>
    <w:sectPr w:rsidR="00D74335" w:rsidSect="00691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DE97" w14:textId="77777777" w:rsidR="00000000" w:rsidRDefault="009F74A5">
      <w:r>
        <w:separator/>
      </w:r>
    </w:p>
  </w:endnote>
  <w:endnote w:type="continuationSeparator" w:id="0">
    <w:p w14:paraId="1F7CDE99" w14:textId="77777777" w:rsidR="00000000" w:rsidRDefault="009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E8E" w14:textId="77777777" w:rsidR="000C2480" w:rsidRDefault="009F7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E8F" w14:textId="77777777" w:rsidR="003214D5" w:rsidRDefault="00DE24FA">
    <w:pPr>
      <w:pStyle w:val="Footer"/>
    </w:pPr>
    <w:r>
      <w:t>Rev. 5-2019</w:t>
    </w:r>
  </w:p>
  <w:p w14:paraId="1F7CDE90" w14:textId="77777777" w:rsidR="003214D5" w:rsidRDefault="009F7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E92" w14:textId="77777777" w:rsidR="000C2480" w:rsidRDefault="009F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DE93" w14:textId="77777777" w:rsidR="00000000" w:rsidRDefault="009F74A5">
      <w:r>
        <w:separator/>
      </w:r>
    </w:p>
  </w:footnote>
  <w:footnote w:type="continuationSeparator" w:id="0">
    <w:p w14:paraId="1F7CDE95" w14:textId="77777777" w:rsidR="00000000" w:rsidRDefault="009F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E8C" w14:textId="77777777" w:rsidR="000C2480" w:rsidRDefault="009F7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E8D" w14:textId="77777777" w:rsidR="000C2480" w:rsidRDefault="009F7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E91" w14:textId="77777777" w:rsidR="000C2480" w:rsidRDefault="009F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4A9A"/>
    <w:multiLevelType w:val="hybridMultilevel"/>
    <w:tmpl w:val="1F42765E"/>
    <w:lvl w:ilvl="0" w:tplc="C1FA2434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FA"/>
    <w:rsid w:val="00044BB5"/>
    <w:rsid w:val="009F74A5"/>
    <w:rsid w:val="00D74335"/>
    <w:rsid w:val="00D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7CDE62"/>
  <w15:chartTrackingRefBased/>
  <w15:docId w15:val="{BB223BB2-1887-466A-B688-C7F575BA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2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24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2FE7F450F1C47B90A19223FB437E0" ma:contentTypeVersion="0" ma:contentTypeDescription="Create a new document." ma:contentTypeScope="" ma:versionID="1bbd4d82492f389b57afdb15a9f914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4CB3E8-CAD3-4C5B-BAC2-A8893CC3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3CAC9-70FD-428A-A9F3-B7C3636D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409B9A-B6EE-4E85-B55B-97804757E47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Walker</dc:creator>
  <cp:keywords/>
  <dc:description/>
  <cp:lastModifiedBy>Bertha Fraley</cp:lastModifiedBy>
  <cp:revision>2</cp:revision>
  <dcterms:created xsi:type="dcterms:W3CDTF">2019-04-26T14:11:00Z</dcterms:created>
  <dcterms:modified xsi:type="dcterms:W3CDTF">2019-04-26T14:11:00Z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0x01010038C2FE7F450F1C47B90A19223FB437E0</vt:lpwstr>
  </property>
</Properties>
</file>